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BE872" w14:textId="77777777" w:rsidR="000153DE" w:rsidRPr="000153DE" w:rsidRDefault="000153DE" w:rsidP="000153DE">
      <w:pPr>
        <w:widowControl/>
        <w:shd w:val="clear" w:color="auto" w:fill="FFFFFF"/>
        <w:spacing w:line="525" w:lineRule="atLeast"/>
        <w:jc w:val="center"/>
        <w:rPr>
          <w:rFonts w:ascii="宋体" w:eastAsia="宋体" w:hAnsi="宋体" w:cs="宋体"/>
          <w:b/>
          <w:bCs/>
          <w:color w:val="0C5CB1"/>
          <w:kern w:val="0"/>
          <w:sz w:val="36"/>
          <w:szCs w:val="36"/>
        </w:rPr>
      </w:pPr>
      <w:r w:rsidRPr="000153DE">
        <w:rPr>
          <w:rFonts w:ascii="宋体" w:eastAsia="宋体" w:hAnsi="宋体" w:cs="宋体" w:hint="eastAsia"/>
          <w:b/>
          <w:bCs/>
          <w:color w:val="0C5CB1"/>
          <w:kern w:val="0"/>
          <w:sz w:val="36"/>
          <w:szCs w:val="36"/>
        </w:rPr>
        <w:t>“投资者保护·明规则、识风险”案例——花言巧语不可一概而信 理性分析方能去伪存真</w:t>
      </w:r>
    </w:p>
    <w:p w14:paraId="4D8120C6" w14:textId="77777777" w:rsidR="000153DE" w:rsidRPr="000153DE" w:rsidRDefault="000153DE" w:rsidP="000153DE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/>
          <w:color w:val="888888"/>
          <w:kern w:val="0"/>
          <w:szCs w:val="21"/>
        </w:rPr>
      </w:pPr>
      <w:r w:rsidRPr="000153DE">
        <w:rPr>
          <w:rFonts w:ascii="宋体" w:eastAsia="宋体" w:hAnsi="宋体" w:cs="宋体"/>
          <w:color w:val="888888"/>
          <w:kern w:val="0"/>
          <w:szCs w:val="21"/>
        </w:rPr>
        <w:t xml:space="preserve">中国证监会 www.csrc.gov.cn 时间：2017-08-25 来源：深交所 </w:t>
      </w:r>
    </w:p>
    <w:p w14:paraId="6DD33115" w14:textId="77777777" w:rsidR="000153DE" w:rsidRPr="000153DE" w:rsidRDefault="000153DE" w:rsidP="000153DE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153D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上市公司作为公众公司,要守规矩、讲诚信，保证其信息披露的真实、准确、完整是其应尽的基本义务。如果编造虚假信息，披露不存在的事，让投资者上了当，必定要受到严惩。</w:t>
      </w:r>
    </w:p>
    <w:p w14:paraId="5A0ED4B5" w14:textId="77777777" w:rsidR="000153DE" w:rsidRPr="000153DE" w:rsidRDefault="000153DE" w:rsidP="000153DE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153D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2013年，A公司股票连续三天大幅上涨，涨跌幅偏离值累计超过12%，于是进行停牌核查。停牌后，公司披露确有筹划重大事项，但由于该项目处于论证咨询阶段，存在重大不确定性，而且预计难以保密，公司股票要继续停牌。一周后，公司股票申请复牌了，复牌同时董事会审议通过了与非公开发行相关的若干议案，其中一项议案是同意A公司与另外两方签署增资扩股框架协议。非公开发行可行性报告显示，公司与某两方签订了增资框架协议，协议主体、签订时间、增资金额等都说的有模有样。此消息一出，股价应声而涨，投资者觉得公司要增资扩股，引入战略投资者，体现战略投资者对公司价值的认可，多好的事啊，果断买入。</w:t>
      </w:r>
    </w:p>
    <w:p w14:paraId="06031B1E" w14:textId="77777777" w:rsidR="000153DE" w:rsidRPr="000153DE" w:rsidRDefault="000153DE" w:rsidP="000153DE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153D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谁知这份增资框架协议随后被证监会查出，根本就是子虚乌有的事情。A公司与某两方根本就没签过增资扩股框架协议，这份利好协议是上市公司凭空捏造出来的。消息证明是假的了，可投资者买入的股票是真的，还在高位套着呢。A公司因为披露虚假信息，被证监会给予警告，并处以30万元罚款。</w:t>
      </w:r>
    </w:p>
    <w:p w14:paraId="319BD3A3" w14:textId="6F5093AE" w:rsidR="005636FE" w:rsidRPr="00A93025" w:rsidRDefault="000153DE" w:rsidP="00A9302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153D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讲诚信是立人之本，同样也是公司安身立命之道。对于虚构利好消息的大忽悠，投资者千万不能为其买单。面对上市公司披露的利好消息，投资者一定要擦亮眼睛，理性分析，结合公司财务状况、经营模式、业务开展、行业竞争</w:t>
      </w:r>
      <w:r w:rsidRPr="000153DE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等因素，仔细琢磨一下公司到底是不是在做实事，业绩是否有支撑，投资价值是否真实存在。经过理性分析，方能去伪存真，在价值投资的道路上愈走愈长。</w:t>
      </w:r>
    </w:p>
    <w:sectPr w:rsidR="005636FE" w:rsidRPr="00A93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DE"/>
    <w:rsid w:val="000153DE"/>
    <w:rsid w:val="00056993"/>
    <w:rsid w:val="005636FE"/>
    <w:rsid w:val="00652847"/>
    <w:rsid w:val="00A93025"/>
    <w:rsid w:val="00CA3B5B"/>
    <w:rsid w:val="00CD3408"/>
    <w:rsid w:val="00D940A5"/>
    <w:rsid w:val="00DE1C1F"/>
    <w:rsid w:val="00E64CEE"/>
    <w:rsid w:val="00F42E5F"/>
    <w:rsid w:val="00FB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2282"/>
  <w15:chartTrackingRefBased/>
  <w15:docId w15:val="{E42428ED-C8B0-43DD-97DD-0E2467B1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9298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1" w:color="CCCCCC"/>
                            <w:right w:val="none" w:sz="0" w:space="0" w:color="auto"/>
                          </w:divBdr>
                        </w:div>
                        <w:div w:id="1807512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95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倩</dc:creator>
  <cp:keywords/>
  <dc:description/>
  <cp:lastModifiedBy>潘 倩</cp:lastModifiedBy>
  <cp:revision>3</cp:revision>
  <dcterms:created xsi:type="dcterms:W3CDTF">2020-09-09T03:28:00Z</dcterms:created>
  <dcterms:modified xsi:type="dcterms:W3CDTF">2020-09-09T03:48:00Z</dcterms:modified>
</cp:coreProperties>
</file>